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858" w:rsidRDefault="008C6858" w:rsidP="008C68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 Минтруда России от 25.12.2018 №</w:t>
      </w:r>
      <w:r>
        <w:rPr>
          <w:rFonts w:ascii="Times New Roman" w:hAnsi="Times New Roman" w:cs="Times New Roman"/>
          <w:sz w:val="28"/>
          <w:szCs w:val="28"/>
        </w:rPr>
        <w:t xml:space="preserve"> 840н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профессионального стандарта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Специалист, участвующий в организации 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детского коллектива (вожатый)» </w:t>
      </w:r>
      <w:r>
        <w:rPr>
          <w:rFonts w:ascii="Times New Roman" w:hAnsi="Times New Roman" w:cs="Times New Roman"/>
          <w:sz w:val="28"/>
          <w:szCs w:val="28"/>
        </w:rPr>
        <w:t>(Зарегистрировано в Минюсте России 17.01.2019 N 53396)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858" w:rsidRDefault="008C6858" w:rsidP="008C68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6858" w:rsidRDefault="008C6858" w:rsidP="008C68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Утвержден профессиональный стандарт для специалистов, участвующих в организации деятельности детского коллектива (вожатых)</w:t>
      </w:r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стандарту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целью деятельности данных специалистов является сопровождение детского коллектива (группы, подразделения, объединения) в организациях отдыха детей и их оздоровления (образовательных организациях), создание условий для развития коллектива, планирование и реализация его деятельности под руководством педагогического работника.</w:t>
      </w:r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функции данных специалистов входит:</w:t>
      </w:r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сопровождение деятельности временного детского коллектива (группы, подразделения, объединения) в организациях отдыха детей и их оздоровления под руководством педагогического работника;</w:t>
      </w:r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организационной поддержки обучающимся образовательной организации в создании, развитии и деятельности детского коллектива (группы, подразделения, объединения) под руководством педагогического работника.</w:t>
      </w:r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Стандартом устанавливаются требования к образованию и опыту работы, необходимые специалисту для выполнения этих функций.</w:t>
      </w:r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законодательства вступили в силу с 29.01.2019.</w:t>
      </w:r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6858" w:rsidRDefault="008C6858" w:rsidP="008C685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858" w:rsidRDefault="008C6858" w:rsidP="008C68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10E7" w:rsidRPr="008C6858" w:rsidRDefault="000A10E7">
      <w:pPr>
        <w:rPr>
          <w:rFonts w:ascii="Times New Roman" w:hAnsi="Times New Roman" w:cs="Times New Roman"/>
          <w:sz w:val="28"/>
          <w:szCs w:val="28"/>
        </w:rPr>
      </w:pPr>
    </w:p>
    <w:sectPr w:rsidR="000A10E7" w:rsidRPr="008C6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D1"/>
    <w:rsid w:val="000A10E7"/>
    <w:rsid w:val="0077655A"/>
    <w:rsid w:val="008C6858"/>
    <w:rsid w:val="00CE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435A"/>
  <w15:chartTrackingRefBased/>
  <w15:docId w15:val="{9C984708-C6A4-420E-89DC-80026772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76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2019-01-24T06:09:00Z</dcterms:created>
  <dcterms:modified xsi:type="dcterms:W3CDTF">2019-01-25T09:18:00Z</dcterms:modified>
</cp:coreProperties>
</file>